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B01E4" w:rsidR="004A0DB6" w:rsidP="004A0DB6" w:rsidRDefault="004A0DB6" w14:paraId="5E14C059" w14:textId="77777777">
      <w:pPr>
        <w:rPr>
          <w:b/>
          <w:bCs/>
          <w:sz w:val="28"/>
          <w:szCs w:val="28"/>
        </w:rPr>
      </w:pPr>
      <w:r w:rsidRPr="003B01E4">
        <w:rPr>
          <w:b/>
          <w:bCs/>
          <w:sz w:val="28"/>
          <w:szCs w:val="28"/>
        </w:rPr>
        <w:t>ISTRUZIONI | I Castello di Rivoli</w:t>
      </w:r>
    </w:p>
    <w:p w:rsidR="004A0DB6" w:rsidP="004A0DB6" w:rsidRDefault="004A0DB6" w14:paraId="5D23FB8F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1716</w:t>
      </w:r>
    </w:p>
    <w:p w:rsidR="004A0DB6" w:rsidP="004A0DB6" w:rsidRDefault="004A0DB6" w14:paraId="48768600" w14:textId="77777777">
      <w:pPr>
        <w:jc w:val="center"/>
        <w:rPr>
          <w:i/>
          <w:iCs/>
          <w:sz w:val="24"/>
          <w:szCs w:val="24"/>
        </w:rPr>
      </w:pPr>
      <w:r w:rsidRPr="00CC09E9">
        <w:rPr>
          <w:b/>
          <w:bCs/>
          <w:sz w:val="24"/>
          <w:szCs w:val="24"/>
        </w:rPr>
        <w:t>Instruzione de i travagli e proseguimento della fabricha al Real Palazzo di Rivoli</w:t>
      </w:r>
      <w:r>
        <w:rPr>
          <w:i/>
          <w:iCs/>
          <w:sz w:val="24"/>
          <w:szCs w:val="24"/>
        </w:rPr>
        <w:pict w14:anchorId="2ECA35A3">
          <v:rect id="_x0000_i1025" style="width:0;height:1.5pt" o:hr="t" o:hrstd="t" o:hralign="center" fillcolor="#a0a0a0" stroked="f"/>
        </w:pict>
      </w:r>
    </w:p>
    <w:p w:rsidR="004A0DB6" w:rsidP="004A0DB6" w:rsidRDefault="004A0DB6" w14:paraId="05FF7ACE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Cavo di terra</w:t>
      </w:r>
    </w:p>
    <w:p w:rsidR="004A0DB6" w:rsidP="004A0DB6" w:rsidRDefault="004A0DB6" w14:paraId="3516EB48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 caverà la terra necesaria per ben fondere qual si sia muraglia di fondamento o grotta e detto cavo sarà della profondità e longezza che gli sarà ordinato ricercando solamente i giaroni impetiti che sarano a l’estimo degl’esperti e trasporteranno detta terra dove vi rarà ordinato per il solito trasporto di trab. 25 e il resto di soli il trab. 3 se si troverà qualche antichità sarà in beneficio delle Reggie finanze.</w:t>
      </w:r>
    </w:p>
    <w:p w:rsidR="004A0DB6" w:rsidP="004A0DB6" w:rsidRDefault="004A0DB6" w14:paraId="4B4CF6B5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Demolizione e scalcinamento de materiali</w:t>
      </w:r>
    </w:p>
    <w:p w:rsidR="004A0DB6" w:rsidP="004A0DB6" w:rsidRDefault="004A0DB6" w14:paraId="62A15784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 demoliranno tutte le muraglie vecchie che saranno d’impedimento alla nova fabricha e saranno tenuti di scalcinarlli con tutta diligenza e ammuchiarlli dove ci sarà indicato dal sopra stante con dividere separatamente i mattoni dalle pietre.</w:t>
      </w:r>
    </w:p>
    <w:p w:rsidR="004A0DB6" w:rsidP="004A0DB6" w:rsidRDefault="004A0DB6" w14:paraId="62A75405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Muraglia ordinaria di pietra con sue cinte di mattoni</w:t>
      </w:r>
    </w:p>
    <w:p w:rsidR="004A0DB6" w:rsidP="310952D3" w:rsidRDefault="004A0DB6" w14:paraId="484F2154" w14:textId="6E164A61">
      <w:pPr>
        <w:jc w:val="both"/>
        <w:rPr>
          <w:i w:val="1"/>
          <w:iCs w:val="1"/>
          <w:sz w:val="24"/>
          <w:szCs w:val="24"/>
        </w:rPr>
      </w:pPr>
      <w:r w:rsidRPr="310952D3" w:rsidR="004A0DB6">
        <w:rPr>
          <w:i w:val="1"/>
          <w:iCs w:val="1"/>
          <w:sz w:val="24"/>
          <w:szCs w:val="24"/>
        </w:rPr>
        <w:t>Si faranno tutte le muraglie ordinarie con scanzelli di pietre e sue cinte di mattoni con caduna e sabbia da divisi formando le sudette cinte di mattoni novi ben stagionati per tutta la grosezza o largezza della muraglia ogni scanzello sarà d’once 8 con sue</w:t>
      </w:r>
      <w:r w:rsidRPr="310952D3" w:rsidR="54ADDBB8">
        <w:rPr>
          <w:i w:val="1"/>
          <w:iCs w:val="1"/>
          <w:sz w:val="24"/>
          <w:szCs w:val="24"/>
        </w:rPr>
        <w:t xml:space="preserve"> </w:t>
      </w:r>
      <w:r w:rsidRPr="310952D3" w:rsidR="54ADDBB8">
        <w:rPr>
          <w:i w:val="1"/>
          <w:iCs w:val="1"/>
          <w:color w:val="FF0000"/>
          <w:sz w:val="24"/>
          <w:szCs w:val="24"/>
        </w:rPr>
        <w:t>[due?]</w:t>
      </w:r>
      <w:r w:rsidRPr="310952D3" w:rsidR="004A0DB6">
        <w:rPr>
          <w:i w:val="1"/>
          <w:iCs w:val="1"/>
          <w:sz w:val="24"/>
          <w:szCs w:val="24"/>
        </w:rPr>
        <w:t xml:space="preserve"> calcinate facendo rodere </w:t>
      </w:r>
      <w:r w:rsidRPr="310952D3" w:rsidR="08A9AF68">
        <w:rPr>
          <w:i w:val="1"/>
          <w:iCs w:val="1"/>
          <w:color w:val="FF0000"/>
          <w:sz w:val="24"/>
          <w:szCs w:val="24"/>
        </w:rPr>
        <w:t>[nodare?]</w:t>
      </w:r>
      <w:r w:rsidRPr="310952D3" w:rsidR="08A9AF68">
        <w:rPr>
          <w:i w:val="1"/>
          <w:iCs w:val="1"/>
          <w:sz w:val="24"/>
          <w:szCs w:val="24"/>
        </w:rPr>
        <w:t xml:space="preserve"> </w:t>
      </w:r>
      <w:r w:rsidRPr="310952D3" w:rsidR="004A0DB6">
        <w:rPr>
          <w:i w:val="1"/>
          <w:iCs w:val="1"/>
          <w:sz w:val="24"/>
          <w:szCs w:val="24"/>
        </w:rPr>
        <w:t>le sudette pietre in calcina e ben battute col martello scagliate ben guarnite e imbocate a pietra coperta con mettervi qualche testa di mattone e deti scanzelli per tutta la sua grosezza con suoi spalle di porte finestre e qual si sia altro ramo fornelli con mattoni ben stagionati e approvati con i suoi voltini sordini archi canne di camini ben lavorati 2° la mostra che gli sarà ordinato il tutto sarà lavorato con bona calcina e sabie e mattoni bene cotti e stagionati con la distanza che nelle cinte di mattoni o spaletti non ci sia altro che un quarto d’onza di caduna ben pasata. La grosezza di dette spaletti sordini e archi sarà d’un mattone di punta e l’altro di testa cioè di onze 9 e 2° verrà ordinato dal architeto per la magior sosistenza.</w:t>
      </w:r>
    </w:p>
    <w:p w:rsidR="004A0DB6" w:rsidP="004A0DB6" w:rsidRDefault="004A0DB6" w14:paraId="1EBE615E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Muraglia di mattoni</w:t>
      </w:r>
    </w:p>
    <w:p w:rsidR="004A0DB6" w:rsidP="004A0DB6" w:rsidRDefault="004A0DB6" w14:paraId="08AA226D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muraglia di mattone sarà di tutta perfezione construtta con mattoni novi ben cotti stagionati e approvati inazi di meterlli in opera dall sopra stante e tutto detta muraglia sempre a piombo e i corsi sempre in piano perfetto ben battute e in ogni 3e corsi di mattoni. La sua calcinata per tutta la grosezza della muraglia la distanza fra un mattone e l’altro acciò sia più di un quarto di oncia e inazi di meterlli in opera siano abagniate a maton coperto e restino bene in calcina con suoi voltini d’un mattone di punta e l’altro di testa e che impostare per 6 onze nell muro della spaletta sopra de quali si farà i suoi sordini di tutta monta della grosezza sopra detta e la monta de voltini sarà ragionevole 2° si ordinerà saranno parimente tenute di fare i camini e suoi canne della grandezza che gli sarà ordinato tutto ben contrutta con bone calcine e sabie ben calcinati e pasati con infrascare e vicino le medesime per tutta la sua altezza e longezza.</w:t>
      </w:r>
    </w:p>
    <w:p w:rsidR="004A0DB6" w:rsidP="004A0DB6" w:rsidRDefault="004A0DB6" w14:paraId="01F769D2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Volte e archi</w:t>
      </w:r>
    </w:p>
    <w:p w:rsidR="004A0DB6" w:rsidP="004A0DB6" w:rsidRDefault="004A0DB6" w14:paraId="0BA355F0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Più si formeranno tutte le volte di qual si sia forma e grosezza 2° li verrà ordinato di mattoni novi ben cotti e staggionati con calcina ben pasata cioè con la metà forte di soperga e la metà da dirsi con suoi rinfianchi e voltini ben impostati e lavorati con le solite distanze sopra dette.</w:t>
      </w:r>
    </w:p>
    <w:p w:rsidR="004A0DB6" w:rsidP="004A0DB6" w:rsidRDefault="004A0DB6" w14:paraId="142497F5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Muraglia incamisata</w:t>
      </w:r>
    </w:p>
    <w:p w:rsidR="004A0DB6" w:rsidP="004A0DB6" w:rsidRDefault="004A0DB6" w14:paraId="5AE64C36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 construiranno tutte le muraglie incamisate da due parte o lati con mattoni ben cotti et approvati con calcina come di dirà con suoi cinte per tutta la grosezza della muraglia e suoi scanzelli di onze otto e in ogni cinta le sue calcinate per tutta la grosezza della muraglia parimente fomeranno le spalle di porte finestre cappe e canne de fornelli laterale ad esse aperture di onze ondeci comunate il tutto operato come sopra.</w:t>
      </w:r>
    </w:p>
    <w:p w:rsidR="004A0DB6" w:rsidP="004A0DB6" w:rsidRDefault="004A0DB6" w14:paraId="5006A9BE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Qualità delle calcine esabbie</w:t>
      </w:r>
    </w:p>
    <w:p w:rsidR="004A0DB6" w:rsidP="004A0DB6" w:rsidRDefault="004A0DB6" w14:paraId="2AAAB265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calcina che si doverà aporre alle dette muraglie sarà mistia delle fornaci di Russinasso nella Valgioia territorio di Vaugina e sino alla metà della fabricha con metà di Superga forte e che dette calcine non siano messe in polvere ma in pietra e inazi di meterlli in opera siano provati e approvatidal architetto o sopra stante.</w:t>
      </w:r>
    </w:p>
    <w:p w:rsidRPr="004A0DB6" w:rsidR="004A0DB6" w:rsidP="004A0DB6" w:rsidRDefault="004A0DB6" w14:paraId="718A9465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Le sabbie saranno di due maniere cioè la metà sabbia griggia bon granita di cava d’Alpignano ben purgata e pasata </w:t>
      </w:r>
      <w:r w:rsidRPr="004A0DB6">
        <w:rPr>
          <w:i/>
          <w:iCs/>
          <w:sz w:val="24"/>
          <w:szCs w:val="24"/>
        </w:rPr>
        <w:t>senza terra e l’altra metà della Perosa della più granita e senza terra e ben purgata non potendo metere in opera altra sabia senza espressa licenza del Emo Conseglio.</w:t>
      </w:r>
    </w:p>
    <w:p w:rsidRPr="004A0DB6" w:rsidR="004A0DB6" w:rsidP="004A0DB6" w:rsidRDefault="004A0DB6" w14:paraId="6C6BE05F" w14:textId="77777777">
      <w:pPr>
        <w:jc w:val="center"/>
        <w:rPr>
          <w:i/>
          <w:iCs/>
          <w:sz w:val="24"/>
          <w:szCs w:val="24"/>
        </w:rPr>
      </w:pPr>
      <w:r w:rsidRPr="004A0DB6">
        <w:rPr>
          <w:i/>
          <w:iCs/>
          <w:sz w:val="24"/>
          <w:szCs w:val="24"/>
        </w:rPr>
        <w:t>Sterniti di quadretoni stilati rigati</w:t>
      </w:r>
    </w:p>
    <w:p w:rsidRPr="004A0DB6" w:rsidR="004A0DB6" w:rsidP="004A0DB6" w:rsidRDefault="004A0DB6" w14:paraId="018B9C1E" w14:textId="77777777">
      <w:pPr>
        <w:jc w:val="both"/>
        <w:rPr>
          <w:i/>
          <w:iCs/>
          <w:sz w:val="24"/>
          <w:szCs w:val="24"/>
        </w:rPr>
      </w:pPr>
      <w:r w:rsidRPr="004A0DB6">
        <w:rPr>
          <w:i/>
          <w:iCs/>
          <w:sz w:val="24"/>
          <w:szCs w:val="24"/>
        </w:rPr>
        <w:t>I sterni saranno di quadrettoni ben squadrati e tagliati sotto squadra e messi in piano perfetto e siano ben cotti e stagionati con fondi bene bagniate inazi di meterlli in opera con farlli nuove in bona calcina grassa e in distanza fra un quadretone e l’altro sia al meno un in 10 parte d’onza con asistere che si devono sceglere tutti i ben cotti e siano aprovati dal architetto o sopra stante.</w:t>
      </w:r>
    </w:p>
    <w:p w:rsidRPr="004A0DB6" w:rsidR="004A0DB6" w:rsidP="004A0DB6" w:rsidRDefault="004A0DB6" w14:paraId="63F0EB43" w14:textId="77777777">
      <w:pPr>
        <w:jc w:val="center"/>
        <w:rPr>
          <w:i/>
          <w:iCs/>
          <w:sz w:val="24"/>
          <w:szCs w:val="24"/>
        </w:rPr>
      </w:pPr>
      <w:r w:rsidRPr="004A0DB6">
        <w:rPr>
          <w:i/>
          <w:iCs/>
          <w:sz w:val="24"/>
          <w:szCs w:val="24"/>
        </w:rPr>
        <w:t>Sterniti di quadretoni ordinari pianelli rustici</w:t>
      </w:r>
    </w:p>
    <w:p w:rsidRPr="004A0DB6" w:rsidR="004A0DB6" w:rsidP="004A0DB6" w:rsidRDefault="004A0DB6" w14:paraId="2C7E444E" w14:textId="77777777">
      <w:pPr>
        <w:jc w:val="both"/>
        <w:rPr>
          <w:i/>
          <w:iCs/>
          <w:sz w:val="24"/>
          <w:szCs w:val="24"/>
        </w:rPr>
      </w:pPr>
      <w:r w:rsidRPr="004A0DB6">
        <w:rPr>
          <w:i/>
          <w:iCs/>
          <w:sz w:val="24"/>
          <w:szCs w:val="24"/>
        </w:rPr>
        <w:t>Si cercherà che siano ben cotti stagionati e spianata con bona calcina grassa e bene divisa asieme dalla meglior forma che si deve con le sopra dette qualità.</w:t>
      </w:r>
    </w:p>
    <w:p w:rsidR="004A0DB6" w:rsidP="004A0DB6" w:rsidRDefault="004A0DB6" w14:paraId="030F36E9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Stabiliture</w:t>
      </w:r>
    </w:p>
    <w:p w:rsidR="004A0DB6" w:rsidP="004A0DB6" w:rsidRDefault="004A0DB6" w14:paraId="79BA4290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Le stabiliture che si doveranno fare in detta fabricha saranno fatti a l’italiana con suoi rigoni e i suoi spicoli o angoli siano sempre a piombo perfetto con le infrascature di calcina forte sabia grosa e granita e le stabiliture con calcina dolce e sabia grisa ben pasata e lisce e in piano perfetto per ogni verso e i spigoli e angoli siano construiti con un 3° di gesso acciò siano più sode e stabile.</w:t>
      </w:r>
    </w:p>
    <w:p w:rsidR="004A0DB6" w:rsidP="004A0DB6" w:rsidRDefault="004A0DB6" w14:paraId="799877D0" w14:textId="7777777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Stibij di listelli</w:t>
      </w:r>
    </w:p>
    <w:p w:rsidR="004A0DB6" w:rsidP="004A0DB6" w:rsidRDefault="004A0DB6" w14:paraId="69394DE3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 faranno tutti li stibij di listelli d’albera tanto ordinarij che doppij con suoi armamenti tantto doppij che semplici con listelli e remme ben dritti et a piombo bene inchiodati il tutto 2° si verrà ordinato li quali listelli saranno verdi o pure si faranno stare 3e giorni nelli aqua inazi di meterlli in opera quali stibij si riempirano con calcina forte di soperga conoservare che due terzi della </w:t>
      </w:r>
      <w:r>
        <w:rPr>
          <w:i/>
          <w:iCs/>
          <w:sz w:val="24"/>
          <w:szCs w:val="24"/>
        </w:rPr>
        <w:lastRenderedPageBreak/>
        <w:t>sudetta calcina e un terzo di gesso con imbiancare tutte le spalle e volti d’ogni aperture e bene inchiodati sodi.</w:t>
      </w:r>
    </w:p>
    <w:p w:rsidR="004A0DB6" w:rsidP="004A0DB6" w:rsidRDefault="004A0DB6" w14:paraId="566DE9E3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Saranno tenuti di mettere tutte le chiave di ferro e radici di legnio e bolzoni ne i siti che ci saranno ordinati per fortezza del opera.</w:t>
      </w:r>
    </w:p>
    <w:p w:rsidR="004A0DB6" w:rsidP="004A0DB6" w:rsidRDefault="004A0DB6" w14:paraId="51B27CEF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Doveranno meter maestri boni e perfetti dal asse altrimente tutto quello che non sarà fatto 2° il disegnio e come porta la sua arte siano tenuti a loro spese rifarlli e l’ordina al soprastante di mandarli dal lavoro.</w:t>
      </w:r>
    </w:p>
    <w:p w:rsidR="004A0DB6" w:rsidP="004A0DB6" w:rsidRDefault="004A0DB6" w14:paraId="476FC400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Saranno obediti i disegni e oservare i profili che gli veranno dati e se saranno nel opera sfagliate saranno tenuti come sopra a loro spese rifarlli.</w:t>
      </w:r>
    </w:p>
    <w:p w:rsidR="004A0DB6" w:rsidP="004A0DB6" w:rsidRDefault="004A0DB6" w14:paraId="25BF1269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Se nel tempo che si lavora o per anni 3e si vedesse qualche fisura o movimento del fabrica per qual si sia occasione cioè d’errore male construtta o mancanza delle materie siano obligati rifarlla a loro spese.</w:t>
      </w:r>
    </w:p>
    <w:p w:rsidR="004A0DB6" w:rsidP="004A0DB6" w:rsidRDefault="004A0DB6" w14:paraId="2E321AE4" w14:textId="77777777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Le misure si faranno alla mostra delle Reggie constituzione e avendo l’impresario qualche dificoltà circa il senzo e inteligenza della presente istruzione la doverà proporre per essere schiarito inazi la stipulazione del contratto altrimenti doppo se starà alla dicisione dell Emo Conseglio.</w:t>
      </w:r>
      <w:r>
        <w:rPr>
          <w:i/>
          <w:iCs/>
          <w:sz w:val="24"/>
          <w:szCs w:val="24"/>
        </w:rPr>
        <w:pict w14:anchorId="1E7884FC">
          <v:rect id="_x0000_i1026" style="width:0;height:1.5pt" o:hr="t" o:hrstd="t" o:hralign="center" fillcolor="#a0a0a0" stroked="f"/>
        </w:pict>
      </w:r>
    </w:p>
    <w:p w:rsidR="004A0DB6" w:rsidP="004A0DB6" w:rsidRDefault="004A0DB6" w14:paraId="533E6103" w14:textId="77777777">
      <w:pPr>
        <w:jc w:val="right"/>
        <w:rPr>
          <w:i/>
          <w:iCs/>
          <w:sz w:val="24"/>
          <w:szCs w:val="24"/>
        </w:rPr>
      </w:pPr>
      <w:r w:rsidRPr="00CC09E9">
        <w:rPr>
          <w:i/>
          <w:iCs/>
          <w:sz w:val="24"/>
          <w:szCs w:val="24"/>
        </w:rPr>
        <w:t>giorno di 31 Luglio 1716</w:t>
      </w:r>
    </w:p>
    <w:p w:rsidR="004A0DB6" w:rsidP="004A0DB6" w:rsidRDefault="004A0DB6" w14:paraId="1B1C952C" w14:textId="77777777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Don Filippo Juvarra Architetto</w:t>
      </w:r>
      <w:r>
        <w:rPr>
          <w:i/>
          <w:iCs/>
          <w:sz w:val="24"/>
          <w:szCs w:val="24"/>
        </w:rPr>
        <w:pict w14:anchorId="10927810">
          <v:rect id="_x0000_i1027" style="width:0;height:1.5pt" o:hr="t" o:hrstd="t" o:hralign="center" fillcolor="#a0a0a0" stroked="f"/>
        </w:pict>
      </w:r>
    </w:p>
    <w:p w:rsidR="004A0DB6" w:rsidP="004A0DB6" w:rsidRDefault="004A0DB6" w14:paraId="32936DBC" w14:textId="77777777">
      <w:pPr>
        <w:jc w:val="both"/>
        <w:rPr>
          <w:sz w:val="24"/>
          <w:szCs w:val="24"/>
        </w:rPr>
      </w:pPr>
      <w:r w:rsidRPr="00CC09E9">
        <w:rPr>
          <w:sz w:val="24"/>
          <w:szCs w:val="24"/>
        </w:rPr>
        <w:t>Archivio di Stato di Torino | Sezioni Riunite | Ministero della guerra | Azienda generale di fabbriche e fortificazioni (1733-1797) già Azienda generale d'artiglieria, fabbriche e fortificazioni (1717-1733) | Contratti fortificazioni | Mazzo 3 (1715-1716)</w:t>
      </w:r>
      <w:r>
        <w:rPr>
          <w:sz w:val="24"/>
          <w:szCs w:val="24"/>
        </w:rPr>
        <w:t xml:space="preserve"> | foll. 132-133-134.</w:t>
      </w:r>
    </w:p>
    <w:p w:rsidR="00351553" w:rsidRDefault="00351553" w14:paraId="1F607898" w14:textId="77777777"/>
    <w:sectPr w:rsidR="00351553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B6"/>
    <w:rsid w:val="00351553"/>
    <w:rsid w:val="004A0DB6"/>
    <w:rsid w:val="00A7263B"/>
    <w:rsid w:val="00B81426"/>
    <w:rsid w:val="00D80383"/>
    <w:rsid w:val="08A9AF68"/>
    <w:rsid w:val="310952D3"/>
    <w:rsid w:val="54ADDBB8"/>
    <w:rsid w:val="6E2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CE6C"/>
  <w15:chartTrackingRefBased/>
  <w15:docId w15:val="{BD996781-E9C1-4C24-B292-DFD62CC2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4A0DB6"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0DB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noProof w:val="0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0DB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noProof w:val="0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0DB6"/>
    <w:pPr>
      <w:keepNext/>
      <w:keepLines/>
      <w:spacing w:before="160" w:after="80"/>
      <w:outlineLvl w:val="2"/>
    </w:pPr>
    <w:rPr>
      <w:rFonts w:eastAsiaTheme="majorEastAsia" w:cstheme="majorBidi"/>
      <w:noProof w:val="0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0DB6"/>
    <w:pPr>
      <w:keepNext/>
      <w:keepLines/>
      <w:spacing w:before="80" w:after="40"/>
      <w:outlineLvl w:val="3"/>
    </w:pPr>
    <w:rPr>
      <w:rFonts w:eastAsiaTheme="majorEastAsia" w:cstheme="majorBidi"/>
      <w:i/>
      <w:iCs/>
      <w:noProof w:val="0"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0DB6"/>
    <w:pPr>
      <w:keepNext/>
      <w:keepLines/>
      <w:spacing w:before="80" w:after="40"/>
      <w:outlineLvl w:val="4"/>
    </w:pPr>
    <w:rPr>
      <w:rFonts w:eastAsiaTheme="majorEastAsia" w:cstheme="majorBidi"/>
      <w:noProof w:val="0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0DB6"/>
    <w:pPr>
      <w:keepNext/>
      <w:keepLines/>
      <w:spacing w:before="40" w:after="0"/>
      <w:outlineLvl w:val="5"/>
    </w:pPr>
    <w:rPr>
      <w:rFonts w:eastAsiaTheme="majorEastAsia" w:cstheme="majorBidi"/>
      <w:i/>
      <w:iCs/>
      <w:noProof w:val="0"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0DB6"/>
    <w:pPr>
      <w:keepNext/>
      <w:keepLines/>
      <w:spacing w:before="40" w:after="0"/>
      <w:outlineLvl w:val="6"/>
    </w:pPr>
    <w:rPr>
      <w:rFonts w:eastAsiaTheme="majorEastAsia" w:cstheme="majorBidi"/>
      <w:noProof w:val="0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0DB6"/>
    <w:pPr>
      <w:keepNext/>
      <w:keepLines/>
      <w:spacing w:after="0"/>
      <w:outlineLvl w:val="7"/>
    </w:pPr>
    <w:rPr>
      <w:rFonts w:eastAsiaTheme="majorEastAsia" w:cstheme="majorBidi"/>
      <w:i/>
      <w:iCs/>
      <w:noProof w:val="0"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0DB6"/>
    <w:pPr>
      <w:keepNext/>
      <w:keepLines/>
      <w:spacing w:after="0"/>
      <w:outlineLvl w:val="8"/>
    </w:pPr>
    <w:rPr>
      <w:rFonts w:eastAsiaTheme="majorEastAsia" w:cstheme="majorBidi"/>
      <w:noProof w:val="0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4A0DB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4A0DB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4A0DB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4A0DB6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4A0DB6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4A0DB6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4A0DB6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4A0DB6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4A0D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0DB6"/>
    <w:pPr>
      <w:spacing w:after="80" w:line="240" w:lineRule="auto"/>
      <w:contextualSpacing/>
    </w:pPr>
    <w:rPr>
      <w:rFonts w:asciiTheme="majorHAnsi" w:hAnsiTheme="majorHAnsi" w:eastAsiaTheme="majorEastAsia" w:cstheme="majorBidi"/>
      <w:noProof w:val="0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4A0DB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0DB6"/>
    <w:pPr>
      <w:numPr>
        <w:ilvl w:val="1"/>
      </w:numPr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A0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0DB6"/>
    <w:pPr>
      <w:spacing w:before="160"/>
      <w:jc w:val="center"/>
    </w:pPr>
    <w:rPr>
      <w:i/>
      <w:iCs/>
      <w:noProof w:val="0"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A0D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0DB6"/>
    <w:pPr>
      <w:ind w:left="720"/>
      <w:contextualSpacing/>
    </w:pPr>
    <w:rPr>
      <w:noProof w:val="0"/>
    </w:rPr>
  </w:style>
  <w:style w:type="character" w:styleId="Enfasiintensa">
    <w:name w:val="Intense Emphasis"/>
    <w:basedOn w:val="Carpredefinitoparagrafo"/>
    <w:uiPriority w:val="21"/>
    <w:qFormat/>
    <w:rsid w:val="004A0D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0DB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noProof w:val="0"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A0D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0D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Caruso  Maria</dc:creator>
  <keywords/>
  <dc:description/>
  <lastModifiedBy>Costanza  Lucarini</lastModifiedBy>
  <revision>2</revision>
  <dcterms:created xsi:type="dcterms:W3CDTF">2026-05-04T13:16:00.0000000Z</dcterms:created>
  <dcterms:modified xsi:type="dcterms:W3CDTF">2026-07-13T15:08:30.1274116Z</dcterms:modified>
</coreProperties>
</file>